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B7478" w:rsidRDefault="001B7478" w:rsidP="001B7478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 xml:space="preserve">     </w:t>
      </w:r>
    </w:p>
    <w:p w:rsidR="001B7478" w:rsidRDefault="001B7478" w:rsidP="001B7478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 xml:space="preserve">                             </w:t>
      </w:r>
    </w:p>
    <w:p w:rsidR="001B7478" w:rsidRDefault="001B7478" w:rsidP="001B7478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:rsidR="001B7478" w:rsidRDefault="001B7478" w:rsidP="001B7478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:rsidR="001B7478" w:rsidRDefault="001B7478" w:rsidP="001B7478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:rsidR="001B7478" w:rsidRDefault="001B7478" w:rsidP="001B7478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 xml:space="preserve">       </w:t>
      </w:r>
      <w:r w:rsidRPr="001B7478">
        <w:rPr>
          <w:rFonts w:ascii="Times New Roman" w:eastAsia="Times New Roman" w:hAnsi="Times New Roman" w:cs="Times New Roman"/>
          <w:sz w:val="36"/>
          <w:szCs w:val="36"/>
        </w:rPr>
        <w:t>28 марта в 10.00 на очередном заседании преподавателей отдела струнно</w:t>
      </w:r>
      <w:bookmarkStart w:id="0" w:name="_GoBack"/>
      <w:bookmarkEnd w:id="0"/>
      <w:r w:rsidRPr="001B7478">
        <w:rPr>
          <w:rFonts w:ascii="Times New Roman" w:eastAsia="Times New Roman" w:hAnsi="Times New Roman" w:cs="Times New Roman"/>
          <w:sz w:val="36"/>
          <w:szCs w:val="36"/>
        </w:rPr>
        <w:t xml:space="preserve">- щипковых инструментов с методическим сообщением выступил преподаватель по классу гитары Константин Анатольевич Хижняк. </w:t>
      </w:r>
    </w:p>
    <w:p w:rsidR="001B7478" w:rsidRDefault="001B7478" w:rsidP="001B7478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 xml:space="preserve">       </w:t>
      </w:r>
      <w:r w:rsidRPr="001B7478">
        <w:rPr>
          <w:rFonts w:ascii="Times New Roman" w:eastAsia="Times New Roman" w:hAnsi="Times New Roman" w:cs="Times New Roman"/>
          <w:sz w:val="36"/>
          <w:szCs w:val="36"/>
        </w:rPr>
        <w:t xml:space="preserve">Выбранная тема "Виды и способы игры боем на классической шестиструнной гитаре" вызвала у коллег большой интерес. Константин Анатольевич подробно рассказал об особенностях исполнительской техники при изучении различных способов боя и наглядно продемонстрировал на гитаре. В заключение, К. А. Хижняк представил свой авторский сборник этюдов с программными названиями для ансамбля гитаристов. </w:t>
      </w:r>
    </w:p>
    <w:p w:rsidR="001B7478" w:rsidRPr="001B7478" w:rsidRDefault="001B7478" w:rsidP="001B7478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 xml:space="preserve">        </w:t>
      </w:r>
      <w:r w:rsidRPr="001B7478">
        <w:rPr>
          <w:rFonts w:ascii="Times New Roman" w:eastAsia="Times New Roman" w:hAnsi="Times New Roman" w:cs="Times New Roman"/>
          <w:sz w:val="36"/>
          <w:szCs w:val="36"/>
        </w:rPr>
        <w:t xml:space="preserve">Сборник предназначен для учащихся детских музыкальных школ. Один из этих этюдов уже разучили учащиеся его класса и с большим удовольствием представляют на различных конкурсах и концертных площадках. </w:t>
      </w:r>
    </w:p>
    <w:p w:rsidR="00E96AAC" w:rsidRPr="001B7478" w:rsidRDefault="00E96AAC" w:rsidP="001B7478">
      <w:pPr>
        <w:jc w:val="both"/>
        <w:rPr>
          <w:sz w:val="36"/>
          <w:szCs w:val="36"/>
        </w:rPr>
      </w:pPr>
    </w:p>
    <w:sectPr w:rsidR="00E96AAC" w:rsidRPr="001B7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478"/>
    <w:rsid w:val="001B7478"/>
    <w:rsid w:val="00E96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5625F"/>
  <w15:chartTrackingRefBased/>
  <w15:docId w15:val="{177C07C8-20B4-4F86-AA50-50198AE2F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90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125</Words>
  <Characters>719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ДМШ7</dc:creator>
  <cp:keywords/>
  <dc:description/>
  <cp:lastModifiedBy>ДМШ7</cp:lastModifiedBy>
  <cp:revision>2</cp:revision>
  <dcterms:created xsi:type="dcterms:W3CDTF">2022-03-29T12:04:00Z</dcterms:created>
  <dcterms:modified xsi:type="dcterms:W3CDTF">2022-03-29T12:15:00Z</dcterms:modified>
</cp:coreProperties>
</file>